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C4453" w14:textId="3AAABF62" w:rsidR="00063484" w:rsidRPr="00B22BF4" w:rsidRDefault="00063484" w:rsidP="00063484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Arial"/>
          <w:kern w:val="3"/>
          <w:lang w:eastAsia="zh-CN" w:bidi="hi-IN"/>
        </w:rPr>
      </w:pP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Nadle</w:t>
      </w:r>
      <w:r w:rsidRPr="00B22BF4">
        <w:rPr>
          <w:rFonts w:ascii="Century Gothic" w:eastAsia="SimSun" w:hAnsi="Century Gothic" w:cs="Arial"/>
          <w:b/>
          <w:kern w:val="3"/>
          <w:lang w:eastAsia="zh-CN" w:bidi="hi-IN"/>
        </w:rPr>
        <w:t>ž</w:t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an trgova</w:t>
      </w:r>
      <w:r w:rsidRPr="00B22BF4">
        <w:rPr>
          <w:rFonts w:ascii="Century Gothic" w:eastAsia="SimSun" w:hAnsi="Century Gothic" w:cs="Arial"/>
          <w:b/>
          <w:kern w:val="3"/>
          <w:lang w:eastAsia="zh-CN" w:bidi="hi-IN"/>
        </w:rPr>
        <w:t>č</w:t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ki sud</w:t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>:</w:t>
      </w:r>
      <w:r w:rsidRPr="00B22BF4">
        <w:rPr>
          <w:rFonts w:ascii="Century Gothic" w:eastAsia="SimSun" w:hAnsi="Century Gothic" w:cs="Arial"/>
          <w:kern w:val="3"/>
          <w:lang w:eastAsia="zh-CN" w:bidi="hi-IN"/>
        </w:rPr>
        <w:tab/>
      </w:r>
      <w:r w:rsidRPr="00B22BF4">
        <w:rPr>
          <w:rFonts w:ascii="Century Gothic" w:eastAsia="SimSun" w:hAnsi="Century Gothic" w:cs="Arial"/>
          <w:b/>
          <w:kern w:val="3"/>
          <w:lang w:eastAsia="zh-CN" w:bidi="hi-IN"/>
        </w:rPr>
        <w:t xml:space="preserve">Trgovački sud </w:t>
      </w:r>
      <w:r>
        <w:rPr>
          <w:rFonts w:ascii="Century Gothic" w:eastAsia="SimSun" w:hAnsi="Century Gothic" w:cs="Arial"/>
          <w:b/>
          <w:kern w:val="3"/>
          <w:lang w:eastAsia="zh-CN" w:bidi="hi-IN"/>
        </w:rPr>
        <w:t xml:space="preserve">u </w:t>
      </w:r>
      <w:r w:rsidR="00C8010C">
        <w:rPr>
          <w:rFonts w:ascii="Century Gothic" w:eastAsia="SimSun" w:hAnsi="Century Gothic" w:cs="Arial"/>
          <w:b/>
          <w:kern w:val="3"/>
          <w:lang w:eastAsia="zh-CN" w:bidi="hi-IN"/>
        </w:rPr>
        <w:t>Bjelovaru</w:t>
      </w:r>
    </w:p>
    <w:p w14:paraId="74E60E3F" w14:textId="17833FCF" w:rsidR="00063484" w:rsidRPr="00B22BF4" w:rsidRDefault="00063484" w:rsidP="00063484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Arial"/>
          <w:kern w:val="3"/>
          <w:lang w:eastAsia="zh-CN" w:bidi="hi-IN"/>
        </w:rPr>
      </w:pP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Poslovni broj spisa</w:t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>:</w:t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ab/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ab/>
      </w:r>
      <w:r w:rsidRPr="009D358F">
        <w:rPr>
          <w:rFonts w:ascii="Century Gothic" w:eastAsia="SimSun" w:hAnsi="Century Gothic" w:cs="Arial"/>
          <w:b/>
          <w:kern w:val="3"/>
          <w:lang w:val="pl-PL" w:eastAsia="zh-CN" w:bidi="hi-IN"/>
        </w:rPr>
        <w:t>St-</w:t>
      </w:r>
      <w:r w:rsidR="00C8010C">
        <w:rPr>
          <w:rFonts w:ascii="Century Gothic" w:eastAsia="SimSun" w:hAnsi="Century Gothic" w:cs="Arial"/>
          <w:b/>
          <w:kern w:val="3"/>
          <w:lang w:val="pl-PL" w:eastAsia="zh-CN" w:bidi="hi-IN"/>
        </w:rPr>
        <w:t>59</w:t>
      </w:r>
      <w:r w:rsidRPr="009D358F">
        <w:rPr>
          <w:rFonts w:ascii="Century Gothic" w:eastAsia="SimSun" w:hAnsi="Century Gothic" w:cs="Arial"/>
          <w:b/>
          <w:kern w:val="3"/>
          <w:lang w:val="pl-PL" w:eastAsia="zh-CN" w:bidi="hi-IN"/>
        </w:rPr>
        <w:t>/202</w:t>
      </w:r>
      <w:r w:rsidR="00C8010C">
        <w:rPr>
          <w:rFonts w:ascii="Century Gothic" w:eastAsia="SimSun" w:hAnsi="Century Gothic" w:cs="Arial"/>
          <w:b/>
          <w:kern w:val="3"/>
          <w:lang w:val="pl-PL" w:eastAsia="zh-CN" w:bidi="hi-IN"/>
        </w:rPr>
        <w:t>5</w:t>
      </w:r>
    </w:p>
    <w:p w14:paraId="40430877" w14:textId="77777777" w:rsidR="00C8010C" w:rsidRPr="00C8010C" w:rsidRDefault="00063484" w:rsidP="00C8010C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Times New Roman" w:hAnsi="Century Gothic" w:cs="Arial"/>
          <w:b/>
          <w:bCs/>
          <w:lang w:eastAsia="hr-HR"/>
        </w:rPr>
      </w:pP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 xml:space="preserve">Dužnik: </w:t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ab/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ab/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ab/>
      </w:r>
      <w:r w:rsidR="00C8010C" w:rsidRPr="00C8010C">
        <w:rPr>
          <w:rFonts w:ascii="Century Gothic" w:eastAsia="Times New Roman" w:hAnsi="Century Gothic" w:cs="Arial"/>
          <w:b/>
          <w:bCs/>
          <w:lang w:eastAsia="hr-HR"/>
        </w:rPr>
        <w:t xml:space="preserve">KOOPEXPORT j.d.o.o. za usluge i trgovinu, </w:t>
      </w:r>
    </w:p>
    <w:p w14:paraId="5B1F41A7" w14:textId="66A8A2D5" w:rsidR="00063484" w:rsidRDefault="00C8010C" w:rsidP="00C8010C">
      <w:pPr>
        <w:widowControl w:val="0"/>
        <w:suppressAutoHyphens/>
        <w:autoSpaceDN w:val="0"/>
        <w:spacing w:after="0" w:line="288" w:lineRule="auto"/>
        <w:ind w:left="2124" w:firstLine="708"/>
        <w:jc w:val="both"/>
        <w:textAlignment w:val="baseline"/>
        <w:rPr>
          <w:rFonts w:ascii="Century Gothic" w:eastAsia="SimSun" w:hAnsi="Century Gothic" w:cs="Arial"/>
          <w:b/>
          <w:kern w:val="3"/>
          <w:lang w:eastAsia="zh-CN" w:bidi="hi-IN"/>
        </w:rPr>
      </w:pPr>
      <w:r w:rsidRPr="00C8010C">
        <w:rPr>
          <w:rFonts w:ascii="Century Gothic" w:eastAsia="Times New Roman" w:hAnsi="Century Gothic" w:cs="Arial"/>
          <w:b/>
          <w:bCs/>
          <w:lang w:eastAsia="hr-HR"/>
        </w:rPr>
        <w:t>Gudovac, Gudovac 47, OIB: 30349611038</w:t>
      </w:r>
    </w:p>
    <w:p w14:paraId="59267D6E" w14:textId="77777777" w:rsidR="00063484" w:rsidRDefault="00063484" w:rsidP="00063484">
      <w:pPr>
        <w:spacing w:after="0" w:line="288" w:lineRule="auto"/>
        <w:jc w:val="center"/>
        <w:rPr>
          <w:rFonts w:ascii="Century Gothic" w:hAnsi="Century Gothic" w:cs="Arial"/>
          <w:b/>
        </w:rPr>
      </w:pPr>
    </w:p>
    <w:p w14:paraId="7DCE4A47" w14:textId="77777777" w:rsidR="007F0F4E" w:rsidRDefault="007F0F4E" w:rsidP="007F0F4E">
      <w:pPr>
        <w:spacing w:after="0" w:line="288" w:lineRule="auto"/>
        <w:jc w:val="center"/>
        <w:rPr>
          <w:rFonts w:ascii="Century Gothic" w:hAnsi="Century Gothic" w:cs="Arial"/>
          <w:b/>
        </w:rPr>
      </w:pPr>
    </w:p>
    <w:p w14:paraId="3BD2F17B" w14:textId="4BAFAC7B" w:rsidR="008763AD" w:rsidRDefault="00C131E1" w:rsidP="007F0F4E">
      <w:pPr>
        <w:spacing w:after="0" w:line="288" w:lineRule="auto"/>
        <w:jc w:val="center"/>
        <w:rPr>
          <w:rFonts w:ascii="Century Gothic" w:hAnsi="Century Gothic" w:cs="Arial"/>
          <w:b/>
        </w:rPr>
      </w:pPr>
      <w:r w:rsidRPr="00C131E1">
        <w:rPr>
          <w:rFonts w:ascii="Century Gothic" w:hAnsi="Century Gothic" w:cs="Arial"/>
          <w:b/>
        </w:rPr>
        <w:t>TABLICA PRIJAVLJENIH TRAŽBINA I VIŠI ISPLATNI RED</w:t>
      </w:r>
    </w:p>
    <w:p w14:paraId="3794728A" w14:textId="77777777" w:rsidR="007D47B3" w:rsidRDefault="007D47B3" w:rsidP="007D47B3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9095" w:type="dxa"/>
        <w:tblLook w:val="04A0" w:firstRow="1" w:lastRow="0" w:firstColumn="1" w:lastColumn="0" w:noHBand="0" w:noVBand="1"/>
      </w:tblPr>
      <w:tblGrid>
        <w:gridCol w:w="640"/>
        <w:gridCol w:w="2469"/>
        <w:gridCol w:w="1685"/>
        <w:gridCol w:w="1433"/>
        <w:gridCol w:w="1434"/>
        <w:gridCol w:w="1434"/>
      </w:tblGrid>
      <w:tr w:rsidR="000502C6" w:rsidRPr="00C6577C" w14:paraId="569FAF76" w14:textId="77777777" w:rsidTr="00E70570">
        <w:trPr>
          <w:trHeight w:val="818"/>
        </w:trPr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5E829D0" w14:textId="4276E6A7" w:rsidR="000502C6" w:rsidRPr="00C6577C" w:rsidRDefault="000502C6" w:rsidP="00C6577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6577C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R.br.</w:t>
            </w:r>
          </w:p>
        </w:tc>
        <w:tc>
          <w:tcPr>
            <w:tcW w:w="246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698D580" w14:textId="77777777" w:rsidR="000502C6" w:rsidRPr="00C6577C" w:rsidRDefault="000502C6" w:rsidP="00C6577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6577C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Naziv i adresa vjerovnika</w:t>
            </w:r>
          </w:p>
        </w:tc>
        <w:tc>
          <w:tcPr>
            <w:tcW w:w="16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A2BC21F" w14:textId="77777777" w:rsidR="000502C6" w:rsidRPr="00C6577C" w:rsidRDefault="000502C6" w:rsidP="00C6577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6577C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Osnova</w:t>
            </w:r>
          </w:p>
          <w:p w14:paraId="3043472C" w14:textId="7BC3265B" w:rsidR="000502C6" w:rsidRPr="00C6577C" w:rsidRDefault="000502C6" w:rsidP="00C6577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6577C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tražbine</w:t>
            </w:r>
          </w:p>
        </w:tc>
        <w:tc>
          <w:tcPr>
            <w:tcW w:w="14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EFB1E04" w14:textId="77777777" w:rsidR="000502C6" w:rsidRPr="00C6577C" w:rsidRDefault="000502C6" w:rsidP="00C6577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6577C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Iznos</w:t>
            </w:r>
          </w:p>
          <w:p w14:paraId="200E3B41" w14:textId="62BB63C8" w:rsidR="000502C6" w:rsidRPr="00C6577C" w:rsidRDefault="000502C6" w:rsidP="00C6577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6577C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prijavljene                                                                                                                                                                                    tražbine/EUR</w:t>
            </w:r>
          </w:p>
        </w:tc>
        <w:tc>
          <w:tcPr>
            <w:tcW w:w="14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D03DF0A" w14:textId="77777777" w:rsidR="000502C6" w:rsidRPr="00C6577C" w:rsidRDefault="000502C6" w:rsidP="00C6577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6577C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Iznos priznate tražbine/Eur</w:t>
            </w:r>
          </w:p>
        </w:tc>
        <w:tc>
          <w:tcPr>
            <w:tcW w:w="14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89065D6" w14:textId="77777777" w:rsidR="000502C6" w:rsidRPr="00C6577C" w:rsidRDefault="000502C6" w:rsidP="00C6577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6577C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Iznos osporene tražbine/Eur</w:t>
            </w:r>
          </w:p>
        </w:tc>
      </w:tr>
      <w:tr w:rsidR="000502C6" w:rsidRPr="00C6577C" w14:paraId="5B403D42" w14:textId="77777777" w:rsidTr="00E70570">
        <w:trPr>
          <w:trHeight w:val="152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C6992" w14:textId="77777777" w:rsidR="00C6577C" w:rsidRPr="00C6577C" w:rsidRDefault="00C6577C" w:rsidP="00C6577C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6577C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3AD982" w14:textId="77777777" w:rsidR="00C6577C" w:rsidRPr="00C6577C" w:rsidRDefault="00C6577C" w:rsidP="00C6577C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6577C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RH, MINISTARSTVO FINANCIJA, Porezna uprava, Područni ured Bjelovar,  OIB:18683136487, zastupana po zastupniku po zakonu Županijskom državnom odvjetništvu u Bjelovaru</w:t>
            </w:r>
          </w:p>
        </w:tc>
        <w:tc>
          <w:tcPr>
            <w:tcW w:w="16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73767" w14:textId="77777777" w:rsidR="00C6577C" w:rsidRPr="00C6577C" w:rsidRDefault="00C6577C" w:rsidP="00C6577C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6577C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Porez i prirez na dohodak, doprinos za MIO- II stup, doprinos za MIO- I stup, doprinos za zdravstvo</w:t>
            </w:r>
          </w:p>
        </w:tc>
        <w:tc>
          <w:tcPr>
            <w:tcW w:w="14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548D4" w14:textId="77777777" w:rsidR="00C6577C" w:rsidRPr="00C6577C" w:rsidRDefault="00C6577C" w:rsidP="00C6577C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6577C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23.099,11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7C1C2" w14:textId="77777777" w:rsidR="00C6577C" w:rsidRPr="00C6577C" w:rsidRDefault="00C6577C" w:rsidP="00C6577C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6577C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23.099,11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11A07" w14:textId="77777777" w:rsidR="00C6577C" w:rsidRPr="00C6577C" w:rsidRDefault="00C6577C" w:rsidP="00C6577C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</w:pPr>
            <w:r w:rsidRPr="00C6577C">
              <w:rPr>
                <w:rFonts w:ascii="Century Gothic" w:eastAsia="Times New Roman" w:hAnsi="Century Gothic" w:cs="Calibri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0502C6" w:rsidRPr="00C6577C" w14:paraId="70532547" w14:textId="77777777" w:rsidTr="00E70570">
        <w:trPr>
          <w:trHeight w:val="158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AE817" w14:textId="77777777" w:rsidR="00C6577C" w:rsidRPr="00C6577C" w:rsidRDefault="00C6577C" w:rsidP="00C6577C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6577C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4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268F66" w14:textId="189640D5" w:rsidR="00C6577C" w:rsidRPr="00C6577C" w:rsidRDefault="00C6577C" w:rsidP="00C6577C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6577C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 xml:space="preserve">PRIJAVLJENE TRAŽBINE  I VIŠI ISPLATNI RED 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81C1D" w14:textId="77777777" w:rsidR="00C6577C" w:rsidRPr="00C6577C" w:rsidRDefault="00C6577C" w:rsidP="00C6577C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6577C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B5922" w14:textId="77777777" w:rsidR="00C6577C" w:rsidRPr="00C6577C" w:rsidRDefault="00C6577C" w:rsidP="00C6577C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6577C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23.099,11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7239A" w14:textId="77777777" w:rsidR="00C6577C" w:rsidRPr="00C6577C" w:rsidRDefault="00C6577C" w:rsidP="00C6577C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6577C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23.099,11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D91E7" w14:textId="77777777" w:rsidR="00C6577C" w:rsidRPr="00C6577C" w:rsidRDefault="00C6577C" w:rsidP="00C6577C">
            <w:pPr>
              <w:spacing w:after="0" w:line="240" w:lineRule="auto"/>
              <w:jc w:val="right"/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6577C">
              <w:rPr>
                <w:rFonts w:ascii="Century Gothic" w:eastAsia="Times New Roman" w:hAnsi="Century Gothic" w:cs="Calibri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</w:tbl>
    <w:p w14:paraId="5670BA38" w14:textId="77777777" w:rsidR="003B58F0" w:rsidRDefault="003B58F0" w:rsidP="00F8016B">
      <w:pPr>
        <w:spacing w:after="0" w:line="240" w:lineRule="auto"/>
        <w:rPr>
          <w:rFonts w:ascii="Century Gothic" w:eastAsia="Times New Roman" w:hAnsi="Century Gothic" w:cs="Arial"/>
          <w:b/>
          <w:lang w:eastAsia="hr-HR"/>
        </w:rPr>
      </w:pPr>
    </w:p>
    <w:p w14:paraId="452609C1" w14:textId="77777777" w:rsidR="00C131E1" w:rsidRDefault="00C131E1" w:rsidP="00F8016B">
      <w:pPr>
        <w:spacing w:after="0" w:line="240" w:lineRule="auto"/>
        <w:rPr>
          <w:rFonts w:ascii="Century Gothic" w:eastAsia="Times New Roman" w:hAnsi="Century Gothic" w:cs="Arial"/>
          <w:b/>
          <w:lang w:eastAsia="hr-HR"/>
        </w:rPr>
      </w:pPr>
    </w:p>
    <w:p w14:paraId="2F7D74C3" w14:textId="6DF6B672" w:rsidR="00F8016B" w:rsidRPr="00A93DD3" w:rsidRDefault="0093431C" w:rsidP="00F8016B">
      <w:pPr>
        <w:spacing w:after="0" w:line="240" w:lineRule="auto"/>
        <w:rPr>
          <w:rFonts w:ascii="Century Gothic" w:eastAsia="Times New Roman" w:hAnsi="Century Gothic" w:cs="Arial"/>
          <w:b/>
          <w:lang w:eastAsia="hr-HR"/>
        </w:rPr>
      </w:pPr>
      <w:r>
        <w:rPr>
          <w:rFonts w:ascii="Century Gothic" w:eastAsia="Times New Roman" w:hAnsi="Century Gothic" w:cs="Arial"/>
          <w:b/>
          <w:lang w:eastAsia="hr-HR"/>
        </w:rPr>
        <w:t>Gudovec</w:t>
      </w:r>
      <w:r w:rsidR="00DA012F">
        <w:rPr>
          <w:rFonts w:ascii="Century Gothic" w:eastAsia="Times New Roman" w:hAnsi="Century Gothic" w:cs="Arial"/>
          <w:b/>
          <w:lang w:eastAsia="hr-HR"/>
        </w:rPr>
        <w:t xml:space="preserve">, </w:t>
      </w:r>
      <w:r w:rsidR="0029253E">
        <w:rPr>
          <w:rFonts w:ascii="Century Gothic" w:eastAsia="Times New Roman" w:hAnsi="Century Gothic" w:cs="Arial"/>
          <w:b/>
          <w:lang w:eastAsia="hr-HR"/>
        </w:rPr>
        <w:t>03</w:t>
      </w:r>
      <w:r w:rsidR="00DA012F">
        <w:rPr>
          <w:rFonts w:ascii="Century Gothic" w:eastAsia="Times New Roman" w:hAnsi="Century Gothic" w:cs="Arial"/>
          <w:b/>
          <w:lang w:eastAsia="hr-HR"/>
        </w:rPr>
        <w:t>.</w:t>
      </w:r>
      <w:r w:rsidR="0029253E">
        <w:rPr>
          <w:rFonts w:ascii="Century Gothic" w:eastAsia="Times New Roman" w:hAnsi="Century Gothic" w:cs="Arial"/>
          <w:b/>
          <w:lang w:eastAsia="hr-HR"/>
        </w:rPr>
        <w:t>03</w:t>
      </w:r>
      <w:r w:rsidR="00DA012F">
        <w:rPr>
          <w:rFonts w:ascii="Century Gothic" w:eastAsia="Times New Roman" w:hAnsi="Century Gothic" w:cs="Arial"/>
          <w:b/>
          <w:lang w:eastAsia="hr-HR"/>
        </w:rPr>
        <w:t>.20</w:t>
      </w:r>
      <w:r w:rsidR="00CB707C">
        <w:rPr>
          <w:rFonts w:ascii="Century Gothic" w:eastAsia="Times New Roman" w:hAnsi="Century Gothic" w:cs="Arial"/>
          <w:b/>
          <w:lang w:eastAsia="hr-HR"/>
        </w:rPr>
        <w:t>2</w:t>
      </w:r>
      <w:r w:rsidR="0029253E">
        <w:rPr>
          <w:rFonts w:ascii="Century Gothic" w:eastAsia="Times New Roman" w:hAnsi="Century Gothic" w:cs="Arial"/>
          <w:b/>
          <w:lang w:eastAsia="hr-HR"/>
        </w:rPr>
        <w:t>6</w:t>
      </w:r>
      <w:r w:rsidR="00DA012F">
        <w:rPr>
          <w:rFonts w:ascii="Century Gothic" w:eastAsia="Times New Roman" w:hAnsi="Century Gothic" w:cs="Arial"/>
          <w:b/>
          <w:lang w:eastAsia="hr-HR"/>
        </w:rPr>
        <w:t>.</w:t>
      </w:r>
      <w:r w:rsidR="00DA012F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  <w:t>Stečajni upravitelj Anđelko Stankus</w:t>
      </w:r>
    </w:p>
    <w:p w14:paraId="7AF5327B" w14:textId="77777777" w:rsidR="00E15314" w:rsidRPr="00A93DD3" w:rsidRDefault="00E15314">
      <w:pPr>
        <w:rPr>
          <w:rFonts w:ascii="Century Gothic" w:hAnsi="Century Gothic"/>
        </w:rPr>
      </w:pPr>
    </w:p>
    <w:sectPr w:rsidR="00E15314" w:rsidRPr="00A93DD3" w:rsidSect="00832DE6">
      <w:headerReference w:type="default" r:id="rId8"/>
      <w:pgSz w:w="11906" w:h="16838"/>
      <w:pgMar w:top="1134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1140E" w14:textId="77777777" w:rsidR="006503E0" w:rsidRDefault="006503E0" w:rsidP="00AE40A1">
      <w:pPr>
        <w:spacing w:after="0" w:line="240" w:lineRule="auto"/>
      </w:pPr>
      <w:r>
        <w:separator/>
      </w:r>
    </w:p>
  </w:endnote>
  <w:endnote w:type="continuationSeparator" w:id="0">
    <w:p w14:paraId="64B4458F" w14:textId="77777777" w:rsidR="006503E0" w:rsidRDefault="006503E0" w:rsidP="00AE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F45B4" w14:textId="77777777" w:rsidR="006503E0" w:rsidRDefault="006503E0" w:rsidP="00AE40A1">
      <w:pPr>
        <w:spacing w:after="0" w:line="240" w:lineRule="auto"/>
      </w:pPr>
      <w:r>
        <w:separator/>
      </w:r>
    </w:p>
  </w:footnote>
  <w:footnote w:type="continuationSeparator" w:id="0">
    <w:p w14:paraId="21C53484" w14:textId="77777777" w:rsidR="006503E0" w:rsidRDefault="006503E0" w:rsidP="00AE4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13BC" w14:textId="77777777" w:rsidR="00C8010C" w:rsidRDefault="00C8010C" w:rsidP="00C8010C">
    <w:pPr>
      <w:pBdr>
        <w:bottom w:val="single" w:sz="4" w:space="1" w:color="auto"/>
      </w:pBdr>
      <w:spacing w:after="0" w:line="288" w:lineRule="auto"/>
      <w:jc w:val="center"/>
      <w:rPr>
        <w:rFonts w:ascii="Arial" w:hAnsi="Arial" w:cs="Arial"/>
        <w:b/>
      </w:rPr>
    </w:pPr>
    <w:bookmarkStart w:id="0" w:name="_Hlk93495692"/>
    <w:r w:rsidRPr="00744FD3">
      <w:rPr>
        <w:rFonts w:ascii="Arial" w:hAnsi="Arial" w:cs="Arial"/>
        <w:b/>
      </w:rPr>
      <w:t xml:space="preserve">KOOPEXPORT </w:t>
    </w:r>
    <w:r>
      <w:rPr>
        <w:rFonts w:ascii="Arial" w:hAnsi="Arial" w:cs="Arial"/>
        <w:b/>
      </w:rPr>
      <w:t>j.d.o.o.</w:t>
    </w:r>
    <w:r w:rsidRPr="00744FD3">
      <w:rPr>
        <w:rFonts w:ascii="Arial" w:hAnsi="Arial" w:cs="Arial"/>
        <w:b/>
      </w:rPr>
      <w:t xml:space="preserve"> za usluge i trgovinu, </w:t>
    </w:r>
  </w:p>
  <w:p w14:paraId="36C3D5D6" w14:textId="77777777" w:rsidR="00C8010C" w:rsidRPr="00D35893" w:rsidRDefault="00C8010C" w:rsidP="00C8010C">
    <w:pPr>
      <w:pBdr>
        <w:bottom w:val="single" w:sz="4" w:space="1" w:color="auto"/>
      </w:pBdr>
      <w:spacing w:after="0" w:line="288" w:lineRule="auto"/>
      <w:jc w:val="center"/>
      <w:rPr>
        <w:rFonts w:ascii="Arial" w:hAnsi="Arial" w:cs="Arial"/>
      </w:rPr>
    </w:pPr>
    <w:bookmarkStart w:id="1" w:name="_Hlk198714289"/>
    <w:r w:rsidRPr="00744FD3">
      <w:rPr>
        <w:rFonts w:ascii="Arial" w:hAnsi="Arial" w:cs="Arial"/>
        <w:b/>
      </w:rPr>
      <w:t>Gudovac, Gudovac 47, OIB: 30349611038</w:t>
    </w:r>
    <w:bookmarkEnd w:id="1"/>
    <w:r>
      <w:rPr>
        <w:rFonts w:ascii="Arial" w:hAnsi="Arial" w:cs="Arial"/>
        <w:b/>
      </w:rPr>
      <w:t xml:space="preserve">, </w:t>
    </w:r>
    <w:r w:rsidRPr="00744FD3">
      <w:rPr>
        <w:rFonts w:ascii="Arial" w:hAnsi="Arial" w:cs="Arial"/>
        <w:b/>
      </w:rPr>
      <w:t>St-59/2025</w:t>
    </w:r>
  </w:p>
  <w:bookmarkEnd w:id="0"/>
  <w:p w14:paraId="4A5B88CA" w14:textId="77777777" w:rsidR="00A63555" w:rsidRPr="00C8010C" w:rsidRDefault="00A63555" w:rsidP="00C8010C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0E790B"/>
    <w:multiLevelType w:val="hybridMultilevel"/>
    <w:tmpl w:val="1AFC80FE"/>
    <w:lvl w:ilvl="0" w:tplc="0ADABEFE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57B6E61"/>
    <w:multiLevelType w:val="hybridMultilevel"/>
    <w:tmpl w:val="D1623F2C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4CA56E0"/>
    <w:multiLevelType w:val="hybridMultilevel"/>
    <w:tmpl w:val="2B12A0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0A1"/>
    <w:rsid w:val="00001C72"/>
    <w:rsid w:val="00014D82"/>
    <w:rsid w:val="00033C2E"/>
    <w:rsid w:val="000349B1"/>
    <w:rsid w:val="00046671"/>
    <w:rsid w:val="0004709F"/>
    <w:rsid w:val="000502C6"/>
    <w:rsid w:val="000564D1"/>
    <w:rsid w:val="00063484"/>
    <w:rsid w:val="00063B6A"/>
    <w:rsid w:val="00082C6D"/>
    <w:rsid w:val="000968B3"/>
    <w:rsid w:val="000A72B7"/>
    <w:rsid w:val="000C1CF7"/>
    <w:rsid w:val="000C4934"/>
    <w:rsid w:val="000E5A28"/>
    <w:rsid w:val="0010472F"/>
    <w:rsid w:val="00133958"/>
    <w:rsid w:val="00140EE2"/>
    <w:rsid w:val="001A05C6"/>
    <w:rsid w:val="001B2D5F"/>
    <w:rsid w:val="001C2BC4"/>
    <w:rsid w:val="001C315F"/>
    <w:rsid w:val="001C39C0"/>
    <w:rsid w:val="001C7E2E"/>
    <w:rsid w:val="001D2344"/>
    <w:rsid w:val="001D5CCE"/>
    <w:rsid w:val="001F2E9E"/>
    <w:rsid w:val="00201688"/>
    <w:rsid w:val="00213B9D"/>
    <w:rsid w:val="00220B49"/>
    <w:rsid w:val="002311B1"/>
    <w:rsid w:val="002507C2"/>
    <w:rsid w:val="00253759"/>
    <w:rsid w:val="00255276"/>
    <w:rsid w:val="00290191"/>
    <w:rsid w:val="0029253E"/>
    <w:rsid w:val="00295582"/>
    <w:rsid w:val="002A7A16"/>
    <w:rsid w:val="002C0D4E"/>
    <w:rsid w:val="002C1BB0"/>
    <w:rsid w:val="002D738C"/>
    <w:rsid w:val="00311B6D"/>
    <w:rsid w:val="003148CA"/>
    <w:rsid w:val="00325ECB"/>
    <w:rsid w:val="003306D1"/>
    <w:rsid w:val="0033138D"/>
    <w:rsid w:val="00334F9C"/>
    <w:rsid w:val="00357EAB"/>
    <w:rsid w:val="0036638C"/>
    <w:rsid w:val="00397918"/>
    <w:rsid w:val="003A40A3"/>
    <w:rsid w:val="003B58F0"/>
    <w:rsid w:val="0040043E"/>
    <w:rsid w:val="0042226E"/>
    <w:rsid w:val="00435F52"/>
    <w:rsid w:val="00450B82"/>
    <w:rsid w:val="00456678"/>
    <w:rsid w:val="004672A5"/>
    <w:rsid w:val="00474945"/>
    <w:rsid w:val="00484411"/>
    <w:rsid w:val="0049571D"/>
    <w:rsid w:val="004C3039"/>
    <w:rsid w:val="004E445B"/>
    <w:rsid w:val="004E5A0A"/>
    <w:rsid w:val="005217E3"/>
    <w:rsid w:val="00533BBB"/>
    <w:rsid w:val="00547A2A"/>
    <w:rsid w:val="00591963"/>
    <w:rsid w:val="005A149C"/>
    <w:rsid w:val="005A6EB0"/>
    <w:rsid w:val="005B4608"/>
    <w:rsid w:val="005B6CE3"/>
    <w:rsid w:val="005B6D7B"/>
    <w:rsid w:val="005C6A89"/>
    <w:rsid w:val="005E6F5B"/>
    <w:rsid w:val="005F70B5"/>
    <w:rsid w:val="006503E0"/>
    <w:rsid w:val="00657EDA"/>
    <w:rsid w:val="00690149"/>
    <w:rsid w:val="006A1CA8"/>
    <w:rsid w:val="006A6679"/>
    <w:rsid w:val="006B08AC"/>
    <w:rsid w:val="006E25CC"/>
    <w:rsid w:val="006E2613"/>
    <w:rsid w:val="006F3E57"/>
    <w:rsid w:val="00701521"/>
    <w:rsid w:val="007031FA"/>
    <w:rsid w:val="007033A6"/>
    <w:rsid w:val="007123BA"/>
    <w:rsid w:val="00715133"/>
    <w:rsid w:val="00732C43"/>
    <w:rsid w:val="00740BF8"/>
    <w:rsid w:val="00745B41"/>
    <w:rsid w:val="00751C93"/>
    <w:rsid w:val="0075331D"/>
    <w:rsid w:val="00773C57"/>
    <w:rsid w:val="00793E0E"/>
    <w:rsid w:val="00794E2C"/>
    <w:rsid w:val="007951B3"/>
    <w:rsid w:val="007A2897"/>
    <w:rsid w:val="007A777E"/>
    <w:rsid w:val="007B7A3C"/>
    <w:rsid w:val="007C16A6"/>
    <w:rsid w:val="007D2B16"/>
    <w:rsid w:val="007D47B3"/>
    <w:rsid w:val="007E47F3"/>
    <w:rsid w:val="007F0F4E"/>
    <w:rsid w:val="007F7245"/>
    <w:rsid w:val="00805EDD"/>
    <w:rsid w:val="00817505"/>
    <w:rsid w:val="00831B56"/>
    <w:rsid w:val="00832DE6"/>
    <w:rsid w:val="008763AD"/>
    <w:rsid w:val="00886FE9"/>
    <w:rsid w:val="008C089E"/>
    <w:rsid w:val="008F2953"/>
    <w:rsid w:val="008F3F71"/>
    <w:rsid w:val="0093431C"/>
    <w:rsid w:val="00957227"/>
    <w:rsid w:val="00972F94"/>
    <w:rsid w:val="00986826"/>
    <w:rsid w:val="00990CB0"/>
    <w:rsid w:val="009A6C08"/>
    <w:rsid w:val="009B4174"/>
    <w:rsid w:val="009B5A36"/>
    <w:rsid w:val="009C05AA"/>
    <w:rsid w:val="009D358F"/>
    <w:rsid w:val="009D385D"/>
    <w:rsid w:val="009E5DF5"/>
    <w:rsid w:val="009F5613"/>
    <w:rsid w:val="00A11F9D"/>
    <w:rsid w:val="00A30E7E"/>
    <w:rsid w:val="00A5567C"/>
    <w:rsid w:val="00A63555"/>
    <w:rsid w:val="00A647F9"/>
    <w:rsid w:val="00A706AA"/>
    <w:rsid w:val="00A769D4"/>
    <w:rsid w:val="00A80FFA"/>
    <w:rsid w:val="00A812F9"/>
    <w:rsid w:val="00A835E1"/>
    <w:rsid w:val="00A93DD3"/>
    <w:rsid w:val="00AB7134"/>
    <w:rsid w:val="00AD5A27"/>
    <w:rsid w:val="00AE40A1"/>
    <w:rsid w:val="00B10818"/>
    <w:rsid w:val="00B22BF4"/>
    <w:rsid w:val="00B4238C"/>
    <w:rsid w:val="00B45617"/>
    <w:rsid w:val="00B71A9F"/>
    <w:rsid w:val="00B82CC2"/>
    <w:rsid w:val="00B83ABB"/>
    <w:rsid w:val="00B87949"/>
    <w:rsid w:val="00BA4A38"/>
    <w:rsid w:val="00BA60E2"/>
    <w:rsid w:val="00BB2A1D"/>
    <w:rsid w:val="00BC0D64"/>
    <w:rsid w:val="00BD6022"/>
    <w:rsid w:val="00BD66C8"/>
    <w:rsid w:val="00C131E1"/>
    <w:rsid w:val="00C20F38"/>
    <w:rsid w:val="00C21C1C"/>
    <w:rsid w:val="00C23143"/>
    <w:rsid w:val="00C23B82"/>
    <w:rsid w:val="00C360FF"/>
    <w:rsid w:val="00C36623"/>
    <w:rsid w:val="00C37399"/>
    <w:rsid w:val="00C409F3"/>
    <w:rsid w:val="00C57D46"/>
    <w:rsid w:val="00C625BF"/>
    <w:rsid w:val="00C62631"/>
    <w:rsid w:val="00C6577C"/>
    <w:rsid w:val="00C8010C"/>
    <w:rsid w:val="00C80F10"/>
    <w:rsid w:val="00CB2B8C"/>
    <w:rsid w:val="00CB707C"/>
    <w:rsid w:val="00CC082E"/>
    <w:rsid w:val="00CD080A"/>
    <w:rsid w:val="00CD2E97"/>
    <w:rsid w:val="00D16ECE"/>
    <w:rsid w:val="00D415B5"/>
    <w:rsid w:val="00D428CC"/>
    <w:rsid w:val="00D7640E"/>
    <w:rsid w:val="00D80DFF"/>
    <w:rsid w:val="00D85DAC"/>
    <w:rsid w:val="00D96220"/>
    <w:rsid w:val="00DA012C"/>
    <w:rsid w:val="00DA012F"/>
    <w:rsid w:val="00DA22F4"/>
    <w:rsid w:val="00DA38CB"/>
    <w:rsid w:val="00DB06F3"/>
    <w:rsid w:val="00DB2C29"/>
    <w:rsid w:val="00DD46AA"/>
    <w:rsid w:val="00E07A6D"/>
    <w:rsid w:val="00E10958"/>
    <w:rsid w:val="00E121AB"/>
    <w:rsid w:val="00E15314"/>
    <w:rsid w:val="00E4608A"/>
    <w:rsid w:val="00E519AB"/>
    <w:rsid w:val="00E61BF0"/>
    <w:rsid w:val="00E63118"/>
    <w:rsid w:val="00E671DE"/>
    <w:rsid w:val="00E70568"/>
    <w:rsid w:val="00E70570"/>
    <w:rsid w:val="00EA006F"/>
    <w:rsid w:val="00EB122C"/>
    <w:rsid w:val="00EC6716"/>
    <w:rsid w:val="00ED78F6"/>
    <w:rsid w:val="00F11531"/>
    <w:rsid w:val="00F14715"/>
    <w:rsid w:val="00F25E02"/>
    <w:rsid w:val="00F30204"/>
    <w:rsid w:val="00F46B3A"/>
    <w:rsid w:val="00F56F55"/>
    <w:rsid w:val="00F8016B"/>
    <w:rsid w:val="00FC1691"/>
    <w:rsid w:val="00FC1823"/>
    <w:rsid w:val="00FC5FB9"/>
    <w:rsid w:val="00FC6A00"/>
    <w:rsid w:val="00FE2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DF5B4E"/>
  <w15:docId w15:val="{CB237D72-26A3-479D-8E43-E008C7720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customStyle="1" w:styleId="Reetkatablice1">
    <w:name w:val="Rešetka tablice1"/>
    <w:basedOn w:val="Obinatablica"/>
    <w:next w:val="Reetkatablice"/>
    <w:uiPriority w:val="59"/>
    <w:rsid w:val="004E445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D66C8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Bezproreda">
    <w:name w:val="No Spacing"/>
    <w:uiPriority w:val="99"/>
    <w:qFormat/>
    <w:rsid w:val="007D47B3"/>
    <w:pPr>
      <w:spacing w:after="8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0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FFAEE-DB60-4994-956A-CEE226566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Anđelko Stankus</cp:lastModifiedBy>
  <cp:revision>7</cp:revision>
  <cp:lastPrinted>2022-01-19T14:08:00Z</cp:lastPrinted>
  <dcterms:created xsi:type="dcterms:W3CDTF">2026-02-28T08:57:00Z</dcterms:created>
  <dcterms:modified xsi:type="dcterms:W3CDTF">2026-02-28T09:02:00Z</dcterms:modified>
</cp:coreProperties>
</file>